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现场检查安排表</w:t>
      </w:r>
    </w:p>
    <w:p/>
    <w:tbl>
      <w:tblPr>
        <w:tblStyle w:val="2"/>
        <w:tblW w:w="13575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37"/>
        <w:gridCol w:w="2693"/>
        <w:gridCol w:w="5460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被检查机构名称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抽查项</w:t>
            </w:r>
          </w:p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目数量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执法</w:t>
            </w:r>
          </w:p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5月10日-5月12日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深圳市振东招标代理有限公司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深圳市罗湖区桂园街道老围社区蔡屋围金龙大厦10楼03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市局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罗湖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5月10日-5月12日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深圳龙达招标有限公司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深圳市福田区莲花街道紫荆社区深南大道6008号深圳特区报业大厦20D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福田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5月10日-5月12日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深圳市建星项目管理顾问有限公司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深圳市福田区振兴路三号建艺大厦16楼东侧1601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大鹏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盐田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5月13日-5月17日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深圳市合创建设工程顾问有限公司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深圳市福田区彩田南路中深花园A座10楼1010室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市局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福田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5月13日-5月17日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深圳市龙城工程咨询有限公司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深圳市龙岗区龙城街道黄阁坑社区龙飞大道333号启迪协信4栋1320-1324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大鹏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市局</w:t>
            </w:r>
          </w:p>
        </w:tc>
      </w:tr>
    </w:tbl>
    <w:p>
      <w:r>
        <w:br w:type="page"/>
      </w:r>
      <w:bookmarkStart w:id="0" w:name="_GoBack"/>
      <w:bookmarkEnd w:id="0"/>
    </w:p>
    <w:p/>
    <w:p/>
    <w:tbl>
      <w:tblPr>
        <w:tblStyle w:val="2"/>
        <w:tblW w:w="13575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37"/>
        <w:gridCol w:w="2693"/>
        <w:gridCol w:w="5460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被检查机构名称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抽查项</w:t>
            </w:r>
          </w:p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目数量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执法</w:t>
            </w:r>
          </w:p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5月13日-5月17日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深圳高星项目管理有限公司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深圳市福田区沙头街道天安社区泰然九路盛唐商务大厦东座1403C-2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龙华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5月18日-5月20日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深圳市华昊信息技术有限公司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深圳市福田区商报路奥林匹克大厦第三层全层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30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福田</w:t>
            </w:r>
          </w:p>
          <w:p>
            <w:pPr>
              <w:widowControl/>
              <w:spacing w:after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南山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8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5月18日-5月20日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深圳市锦泓兴投资有限责任公司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深圳市宝安区新安街道兴东社区72区德至高科创园8A-2栋201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坪山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9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5月18日-5月20日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雷达咨询（深圳）有限公司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深圳市宝安区西乡街道臣田定军山电影文化科技创意园B栋706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市局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光明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5月21日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深圳市德顺项目咨询有限公司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深圳市光明区光明街道华强创意产业园1A座1901-19022单元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市局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龙岗</w:t>
            </w:r>
          </w:p>
        </w:tc>
      </w:tr>
    </w:tbl>
    <w:p/>
    <w:p>
      <w:r>
        <w:br w:type="page"/>
      </w:r>
    </w:p>
    <w:p/>
    <w:tbl>
      <w:tblPr>
        <w:tblStyle w:val="2"/>
        <w:tblW w:w="13575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37"/>
        <w:gridCol w:w="2693"/>
        <w:gridCol w:w="5460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被检查机构名称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抽查项</w:t>
            </w:r>
          </w:p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目数量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执法</w:t>
            </w:r>
          </w:p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11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5月21日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中信国际招标有限公司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深圳市福田区石厦北二街新天世纪商务中心B栋42楼4201室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罗湖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宝安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12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5月21日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广东华禹工程咨询有限公司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深圳市龙岗区龙城街道黄阁路京基御景时代大厦北期4楼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0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南山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坪山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13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5月24日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深圳市千诚招标代理有限公司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深圳市宝安区新安街道创业二路创锦1号A座309室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龙华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14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5月24日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中吉国际项目管理有限公司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深圳市福田区车公庙中国有色大厦1402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龙华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光明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15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5月24日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深圳市开正信息工程咨询有限公司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深圳市宝安区新安街道大浪社区创业二路北二巷3号宝安新一代信息技术产业园D座二层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福田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宝安</w:t>
            </w:r>
          </w:p>
        </w:tc>
      </w:tr>
    </w:tbl>
    <w:p>
      <w:r>
        <w:br w:type="page"/>
      </w:r>
    </w:p>
    <w:tbl>
      <w:tblPr>
        <w:tblStyle w:val="2"/>
        <w:tblW w:w="13575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37"/>
        <w:gridCol w:w="2693"/>
        <w:gridCol w:w="5460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被检查机构名称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抽查项</w:t>
            </w:r>
          </w:p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目数量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执法</w:t>
            </w:r>
          </w:p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16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5月25日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深圳市伟达工程造价咨询有限公司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深圳市龙岗区布吉街道罗岗社区深特变科技园2栋10013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大鹏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宝安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17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5月25日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深圳市鑫润招标代理有限公司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深圳市龙岗区龙城街道爱联社区缤纷世纪公寓A座31E31F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市局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18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5月25日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深圳华伦诚工程管理有限公司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深圳市福田区新城大厦西座第8层与第17层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龙岗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19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5月26日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广东洲际招标代理有限公司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深圳市福田区北环大道7008号通业大厦南塔906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市局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20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5月26日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国采招标（深圳）有限公司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深圳市龙华区民治街道北站社区南贤商业广场B座1602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盐田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龙岗</w:t>
            </w:r>
          </w:p>
        </w:tc>
      </w:tr>
    </w:tbl>
    <w:p>
      <w:r>
        <w:br w:type="page"/>
      </w:r>
    </w:p>
    <w:tbl>
      <w:tblPr>
        <w:tblStyle w:val="2"/>
        <w:tblW w:w="13575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37"/>
        <w:gridCol w:w="2693"/>
        <w:gridCol w:w="5460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被检查机构名称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抽查项</w:t>
            </w:r>
          </w:p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目数量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执法</w:t>
            </w:r>
          </w:p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21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5月26日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上海机电设备招标有限公司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深圳市南山区深南大道9676号大冲商务中心C座2803室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光明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盐田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22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5月27日（上午）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深圳市顺生项目咨询管理有限公司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深圳市光明区凤凰街道凤凰社区观光路招商局光明科技园A2栋810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盐田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龙岗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23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5月27日（上午）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中通建设工程管理有限公司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深圳市南山区海德三道1288号航天科技广场B座1508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市局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坪山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24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5月27日（上午）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华春建设工程项目管理有限责任公司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深圳市宝安区新安街道38区翻身路华创 达创客创新基地a606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福田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大鹏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25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5月28日（上午）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华联世纪工程咨询股份有限公司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广东省深圳市龙华区鼎曦大厦A2102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罗湖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光明</w:t>
            </w:r>
          </w:p>
        </w:tc>
      </w:tr>
    </w:tbl>
    <w:p>
      <w:r>
        <w:br w:type="page"/>
      </w:r>
    </w:p>
    <w:tbl>
      <w:tblPr>
        <w:tblStyle w:val="2"/>
        <w:tblW w:w="13575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37"/>
        <w:gridCol w:w="2693"/>
        <w:gridCol w:w="5460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被检查机构名称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地址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抽查项</w:t>
            </w:r>
          </w:p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目数量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执法</w:t>
            </w:r>
          </w:p>
          <w:p>
            <w:pPr>
              <w:spacing w:before="100" w:beforeAutospacing="1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26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5月28日（上午）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深圳市众志工程咨询有限公司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深圳市龙岗区园山街道荷坳社区龙岗大道8288号大院软件小镇30栋105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市局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龙华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27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5月28日（上午）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广东华伦招标有限公司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深圳市罗湖区桂园街道深南东路5033号金山大厦11层1103、1105室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大鹏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坪山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28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5月31日（上午）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深圳锦洲工程管理有限公司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深圳市福田区梅林街道梅丰社区梅华路上梅林工业区综合楼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 w:ascii="仿宋_GB2312"/>
                <w:color w:val="000000"/>
                <w:sz w:val="22"/>
                <w:szCs w:val="22"/>
              </w:rPr>
              <w:t>栋东方星大厦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rFonts w:hint="eastAsia" w:ascii="仿宋_GB2312"/>
                <w:color w:val="000000"/>
                <w:sz w:val="22"/>
                <w:szCs w:val="22"/>
              </w:rPr>
              <w:t>栋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rFonts w:hint="eastAsia" w:ascii="仿宋_GB2312"/>
                <w:color w:val="000000"/>
                <w:sz w:val="22"/>
                <w:szCs w:val="22"/>
              </w:rPr>
              <w:t>层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福田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大鹏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29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5月31日（上午）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深圳市铭达项目管理有限公司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深圳市龙华区观湖街道鹭湖社区环观南路96号仁山智水G2栋2101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龙华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南山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30</w:t>
            </w:r>
          </w:p>
        </w:tc>
        <w:tc>
          <w:tcPr>
            <w:tcW w:w="2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5月31日（上午）</w:t>
            </w:r>
          </w:p>
        </w:tc>
        <w:tc>
          <w:tcPr>
            <w:tcW w:w="26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中建卓越建设管理有限公司</w:t>
            </w:r>
          </w:p>
        </w:tc>
        <w:tc>
          <w:tcPr>
            <w:tcW w:w="54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left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深圳市福田区皇都广场C座8楼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市局</w:t>
            </w:r>
          </w:p>
          <w:p>
            <w:pPr>
              <w:spacing w:before="100" w:beforeAutospacing="1"/>
              <w:jc w:val="center"/>
              <w:rPr>
                <w:rFonts w:ascii="仿宋_GB2312" w:cs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龙岗</w:t>
            </w:r>
          </w:p>
        </w:tc>
      </w:tr>
    </w:tbl>
    <w:p>
      <w:pPr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备注：1.抽取项目数量根据各单位组织实施的政府集中采购项目数量分配。 2.被检查单位承接全部政府采购项目数量不足拟抽取项目数量的，全部抽取。 3.机构名称及其他信息发生变更的，请及时与检查组联系人联系。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B4C16"/>
    <w:rsid w:val="0FBA388B"/>
    <w:rsid w:val="13F376C9"/>
    <w:rsid w:val="1B2743FE"/>
    <w:rsid w:val="26324700"/>
    <w:rsid w:val="36DA5D90"/>
    <w:rsid w:val="577D412D"/>
    <w:rsid w:val="6C2B4C16"/>
    <w:rsid w:val="741A5464"/>
    <w:rsid w:val="7B2D16A5"/>
    <w:rsid w:val="7C7723D9"/>
    <w:rsid w:val="7F3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2021-08-18T09:16:00Z</dcterms:created>
  <dc:creator>yanmaoshen</dc:creator>
  <cp:lastModifiedBy>yanmaoshen</cp:lastModifiedBy>
  <dcterms:modified xsi:type="dcterms:W3CDTF">2021-08-18T09:21:56Z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