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174" w:type="dxa"/>
        <w:tblInd w:w="0" w:type="dxa"/>
        <w:tblLayout w:type="fixed"/>
        <w:tblCellMar>
          <w:top w:w="0" w:type="dxa"/>
          <w:left w:w="108" w:type="dxa"/>
          <w:bottom w:w="0" w:type="dxa"/>
          <w:right w:w="108" w:type="dxa"/>
        </w:tblCellMar>
      </w:tblPr>
      <w:tblGrid>
        <w:gridCol w:w="3147"/>
        <w:gridCol w:w="394"/>
        <w:gridCol w:w="550"/>
        <w:gridCol w:w="360"/>
        <w:gridCol w:w="193"/>
        <w:gridCol w:w="164"/>
        <w:gridCol w:w="235"/>
        <w:gridCol w:w="845"/>
        <w:gridCol w:w="598"/>
        <w:gridCol w:w="1335"/>
        <w:gridCol w:w="2035"/>
        <w:gridCol w:w="317"/>
        <w:gridCol w:w="1843"/>
        <w:gridCol w:w="791"/>
        <w:gridCol w:w="984"/>
        <w:gridCol w:w="369"/>
        <w:gridCol w:w="14"/>
      </w:tblGrid>
      <w:tr>
        <w:tblPrEx>
          <w:tblLayout w:type="fixed"/>
          <w:tblCellMar>
            <w:top w:w="0" w:type="dxa"/>
            <w:left w:w="108" w:type="dxa"/>
            <w:bottom w:w="0" w:type="dxa"/>
            <w:right w:w="108" w:type="dxa"/>
          </w:tblCellMar>
        </w:tblPrEx>
        <w:trPr>
          <w:trHeight w:val="458" w:hRule="atLeast"/>
        </w:trPr>
        <w:tc>
          <w:tcPr>
            <w:tcW w:w="3541" w:type="dxa"/>
            <w:gridSpan w:val="2"/>
            <w:tcBorders>
              <w:top w:val="nil"/>
              <w:left w:val="nil"/>
              <w:bottom w:val="nil"/>
              <w:right w:val="nil"/>
            </w:tcBorders>
            <w:shd w:val="clear" w:color="FFFFFF" w:fill="FFFFFF"/>
            <w:vAlign w:val="center"/>
          </w:tcPr>
          <w:p>
            <w:pPr>
              <w:widowControl/>
              <w:jc w:val="left"/>
              <w:rPr>
                <w:rFonts w:ascii="宋体" w:hAnsi="宋体" w:cs="宋体"/>
                <w:color w:val="000000"/>
                <w:kern w:val="0"/>
                <w:sz w:val="24"/>
              </w:rPr>
            </w:pPr>
            <w:r>
              <w:rPr>
                <w:rFonts w:ascii="仿宋_GB2312" w:eastAsia="仿宋_GB2312"/>
                <w:sz w:val="32"/>
                <w:szCs w:val="32"/>
              </w:rPr>
              <w:br w:type="page"/>
            </w:r>
            <w:r>
              <w:rPr>
                <w:rFonts w:ascii="方正小标宋简体" w:hAnsi="宋体" w:eastAsia="方正小标宋简体"/>
                <w:sz w:val="44"/>
                <w:szCs w:val="44"/>
              </w:rPr>
              <w:br w:type="page"/>
            </w:r>
            <w:r>
              <w:rPr>
                <w:rFonts w:hint="eastAsia" w:ascii="宋体" w:hAnsi="宋体" w:cs="宋体"/>
                <w:color w:val="000000"/>
                <w:kern w:val="0"/>
                <w:sz w:val="24"/>
              </w:rPr>
              <w:t>附件</w:t>
            </w:r>
          </w:p>
        </w:tc>
        <w:tc>
          <w:tcPr>
            <w:tcW w:w="910" w:type="dxa"/>
            <w:gridSpan w:val="2"/>
            <w:tcBorders>
              <w:top w:val="nil"/>
              <w:left w:val="nil"/>
              <w:bottom w:val="nil"/>
              <w:right w:val="nil"/>
            </w:tcBorders>
            <w:shd w:val="clear" w:color="FFFFFF" w:fill="FFFFFF"/>
          </w:tcPr>
          <w:p>
            <w:pPr>
              <w:widowControl/>
              <w:jc w:val="left"/>
              <w:rPr>
                <w:rFonts w:hint="eastAsia" w:ascii="宋体" w:hAnsi="宋体" w:cs="宋体"/>
                <w:color w:val="000000"/>
                <w:kern w:val="0"/>
                <w:sz w:val="24"/>
              </w:rPr>
            </w:pPr>
          </w:p>
        </w:tc>
        <w:tc>
          <w:tcPr>
            <w:tcW w:w="1437" w:type="dxa"/>
            <w:gridSpan w:val="4"/>
            <w:tcBorders>
              <w:top w:val="nil"/>
              <w:left w:val="nil"/>
              <w:bottom w:val="nil"/>
              <w:right w:val="nil"/>
            </w:tcBorders>
            <w:shd w:val="clear" w:color="FFFFFF"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933" w:type="dxa"/>
            <w:gridSpan w:val="2"/>
            <w:tcBorders>
              <w:top w:val="nil"/>
              <w:left w:val="nil"/>
              <w:bottom w:val="nil"/>
              <w:right w:val="nil"/>
            </w:tcBorders>
          </w:tcPr>
          <w:p>
            <w:pPr>
              <w:widowControl/>
              <w:jc w:val="left"/>
              <w:rPr>
                <w:rFonts w:ascii="宋体" w:hAnsi="宋体" w:cs="宋体"/>
                <w:color w:val="000000"/>
                <w:kern w:val="0"/>
                <w:sz w:val="20"/>
                <w:szCs w:val="20"/>
              </w:rPr>
            </w:pPr>
          </w:p>
        </w:tc>
        <w:tc>
          <w:tcPr>
            <w:tcW w:w="2035" w:type="dxa"/>
            <w:tcBorders>
              <w:top w:val="nil"/>
              <w:left w:val="nil"/>
              <w:bottom w:val="nil"/>
              <w:right w:val="nil"/>
            </w:tcBorders>
            <w:shd w:val="clear" w:color="auto" w:fill="auto"/>
            <w:vAlign w:val="bottom"/>
          </w:tcPr>
          <w:p>
            <w:pPr>
              <w:widowControl/>
              <w:jc w:val="left"/>
              <w:rPr>
                <w:rFonts w:ascii="宋体" w:hAnsi="宋体" w:cs="宋体"/>
                <w:color w:val="000000"/>
                <w:kern w:val="0"/>
                <w:sz w:val="20"/>
                <w:szCs w:val="20"/>
              </w:rPr>
            </w:pPr>
          </w:p>
        </w:tc>
        <w:tc>
          <w:tcPr>
            <w:tcW w:w="2951"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20"/>
                <w:szCs w:val="20"/>
              </w:rPr>
            </w:pPr>
          </w:p>
        </w:tc>
        <w:tc>
          <w:tcPr>
            <w:tcW w:w="984" w:type="dxa"/>
            <w:tcBorders>
              <w:top w:val="nil"/>
              <w:left w:val="nil"/>
              <w:bottom w:val="nil"/>
              <w:right w:val="nil"/>
            </w:tcBorders>
          </w:tcPr>
          <w:p>
            <w:pPr>
              <w:widowControl/>
              <w:jc w:val="left"/>
              <w:rPr>
                <w:rFonts w:ascii="宋体" w:hAnsi="宋体" w:cs="宋体"/>
                <w:color w:val="000000"/>
                <w:kern w:val="0"/>
                <w:sz w:val="20"/>
                <w:szCs w:val="20"/>
              </w:rPr>
            </w:pPr>
          </w:p>
        </w:tc>
        <w:tc>
          <w:tcPr>
            <w:tcW w:w="383"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458" w:hRule="atLeast"/>
        </w:trPr>
        <w:tc>
          <w:tcPr>
            <w:tcW w:w="14160" w:type="dxa"/>
            <w:gridSpan w:val="16"/>
            <w:tcBorders>
              <w:top w:val="nil"/>
              <w:left w:val="nil"/>
              <w:bottom w:val="nil"/>
              <w:right w:val="nil"/>
            </w:tcBorders>
            <w:shd w:val="clear" w:color="FFFFFF" w:fill="FFFFFF"/>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2020年度**部门政府采购意向公开表</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nil"/>
              <w:bottom w:val="single" w:color="auto" w:sz="4" w:space="0"/>
              <w:right w:val="nil"/>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单位名称：**部门</w:t>
            </w:r>
          </w:p>
        </w:tc>
        <w:tc>
          <w:tcPr>
            <w:tcW w:w="944" w:type="dxa"/>
            <w:gridSpan w:val="2"/>
            <w:tcBorders>
              <w:top w:val="nil"/>
              <w:left w:val="nil"/>
              <w:bottom w:val="single" w:color="auto" w:sz="4" w:space="0"/>
              <w:right w:val="nil"/>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17" w:type="dxa"/>
            <w:gridSpan w:val="3"/>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235" w:type="dxa"/>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1443" w:type="dxa"/>
            <w:gridSpan w:val="2"/>
            <w:tcBorders>
              <w:top w:val="nil"/>
              <w:left w:val="nil"/>
              <w:bottom w:val="single" w:color="auto" w:sz="4" w:space="0"/>
              <w:right w:val="nil"/>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7"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20"/>
                <w:szCs w:val="20"/>
              </w:rPr>
            </w:pPr>
          </w:p>
        </w:tc>
        <w:tc>
          <w:tcPr>
            <w:tcW w:w="3987" w:type="dxa"/>
            <w:gridSpan w:val="4"/>
            <w:tcBorders>
              <w:top w:val="nil"/>
              <w:left w:val="nil"/>
              <w:bottom w:val="nil"/>
              <w:right w:val="nil"/>
            </w:tcBorders>
            <w:shd w:val="clear" w:color="FFFFFF" w:fill="FFFFFF"/>
            <w:vAlign w:val="center"/>
          </w:tcPr>
          <w:p>
            <w:pPr>
              <w:widowControl/>
              <w:ind w:right="200"/>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部门名称</w:t>
            </w:r>
          </w:p>
        </w:tc>
        <w:tc>
          <w:tcPr>
            <w:tcW w:w="1497" w:type="dxa"/>
            <w:gridSpan w:val="4"/>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预计采购时间</w:t>
            </w:r>
          </w:p>
        </w:tc>
        <w:tc>
          <w:tcPr>
            <w:tcW w:w="3687" w:type="dxa"/>
            <w:gridSpan w:val="3"/>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采购需求概况</w:t>
            </w:r>
          </w:p>
        </w:tc>
        <w:tc>
          <w:tcPr>
            <w:tcW w:w="1843"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采购项目预算金额</w:t>
            </w:r>
          </w:p>
        </w:tc>
        <w:tc>
          <w:tcPr>
            <w:tcW w:w="2144" w:type="dxa"/>
            <w:gridSpan w:val="3"/>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**部门 </w:t>
            </w:r>
          </w:p>
        </w:tc>
        <w:tc>
          <w:tcPr>
            <w:tcW w:w="1497" w:type="dxa"/>
            <w:gridSpan w:val="4"/>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精确到月</w:t>
            </w:r>
          </w:p>
        </w:tc>
        <w:tc>
          <w:tcPr>
            <w:tcW w:w="3687" w:type="dxa"/>
            <w:gridSpan w:val="3"/>
            <w:vMerge w:val="restart"/>
            <w:tcBorders>
              <w:top w:val="nil"/>
              <w:left w:val="nil"/>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填写采购项目名称，需实现的主要功能或者目标，采购标的数量、期限（包括是否“招一管三”等信息）、绩效目标等具体要求。</w:t>
            </w:r>
          </w:p>
        </w:tc>
        <w:tc>
          <w:tcPr>
            <w:tcW w:w="1843"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精确到万元</w:t>
            </w:r>
          </w:p>
        </w:tc>
        <w:tc>
          <w:tcPr>
            <w:tcW w:w="2144" w:type="dxa"/>
            <w:gridSpan w:val="3"/>
            <w:vMerge w:val="restart"/>
            <w:tcBorders>
              <w:top w:val="nil"/>
              <w:left w:val="nil"/>
              <w:right w:val="single" w:color="auto" w:sz="4" w:space="0"/>
            </w:tcBorders>
            <w:shd w:val="clear" w:color="FFFFFF" w:fill="FFFFFF"/>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长期货物、服务类项目可能延续上年合同的应备注“本项目可能延续上年合同”。</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**部门本级</w:t>
            </w:r>
          </w:p>
        </w:tc>
        <w:tc>
          <w:tcPr>
            <w:tcW w:w="1497" w:type="dxa"/>
            <w:gridSpan w:val="4"/>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7" w:type="dxa"/>
            <w:gridSpan w:val="3"/>
            <w:vMerge w:val="continue"/>
            <w:tcBorders>
              <w:left w:val="nil"/>
              <w:right w:val="single" w:color="auto" w:sz="4" w:space="0"/>
            </w:tcBorders>
            <w:shd w:val="clear" w:color="auto" w:fill="auto"/>
            <w:vAlign w:val="bottom"/>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97"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7" w:type="dxa"/>
            <w:gridSpan w:val="3"/>
            <w:vMerge w:val="continue"/>
            <w:tcBorders>
              <w:left w:val="nil"/>
              <w:right w:val="single" w:color="auto" w:sz="4" w:space="0"/>
            </w:tcBorders>
            <w:shd w:val="clear" w:color="FFFFFF" w:fill="FFFFFF"/>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7" w:type="dxa"/>
            <w:gridSpan w:val="3"/>
            <w:vMerge w:val="continue"/>
            <w:tcBorders>
              <w:left w:val="nil"/>
              <w:right w:val="single" w:color="auto" w:sz="4" w:space="0"/>
            </w:tcBorders>
            <w:shd w:val="clear" w:color="FFFFFF" w:fill="FFFFFF"/>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4"/>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7" w:type="dxa"/>
            <w:gridSpan w:val="3"/>
            <w:vMerge w:val="continue"/>
            <w:tcBorders>
              <w:left w:val="nil"/>
              <w:right w:val="single" w:color="auto" w:sz="4" w:space="0"/>
            </w:tcBorders>
            <w:shd w:val="clear" w:color="FFFFFF" w:fill="FFFFFF"/>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**部门二级预算单位</w:t>
            </w:r>
          </w:p>
        </w:tc>
        <w:tc>
          <w:tcPr>
            <w:tcW w:w="1497" w:type="dxa"/>
            <w:gridSpan w:val="4"/>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3687" w:type="dxa"/>
            <w:gridSpan w:val="3"/>
            <w:vMerge w:val="continue"/>
            <w:tcBorders>
              <w:left w:val="nil"/>
              <w:right w:val="single" w:color="auto" w:sz="4" w:space="0"/>
            </w:tcBorders>
            <w:shd w:val="clear" w:color="auto" w:fill="auto"/>
            <w:vAlign w:val="bottom"/>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0"/>
                <w:szCs w:val="20"/>
              </w:rPr>
            </w:pPr>
          </w:p>
        </w:tc>
        <w:tc>
          <w:tcPr>
            <w:tcW w:w="2144" w:type="dxa"/>
            <w:gridSpan w:val="3"/>
            <w:vMerge w:val="continue"/>
            <w:tcBorders>
              <w:left w:val="nil"/>
              <w:right w:val="single" w:color="auto" w:sz="4" w:space="0"/>
            </w:tcBorders>
          </w:tcPr>
          <w:p>
            <w:pPr>
              <w:widowControl/>
              <w:jc w:val="center"/>
              <w:rPr>
                <w:rFonts w:ascii="宋体" w:hAnsi="宋体" w:cs="宋体"/>
                <w:color w:val="000000"/>
                <w:kern w:val="0"/>
                <w:sz w:val="15"/>
                <w:szCs w:val="15"/>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4"/>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7" w:type="dxa"/>
            <w:gridSpan w:val="3"/>
            <w:vMerge w:val="continue"/>
            <w:tcBorders>
              <w:left w:val="nil"/>
              <w:right w:val="single" w:color="auto" w:sz="4" w:space="0"/>
            </w:tcBorders>
            <w:shd w:val="clear" w:color="FFFFFF" w:fill="FFFFFF"/>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**部门二级预算单位</w:t>
            </w:r>
          </w:p>
        </w:tc>
        <w:tc>
          <w:tcPr>
            <w:tcW w:w="1497" w:type="dxa"/>
            <w:gridSpan w:val="4"/>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7" w:type="dxa"/>
            <w:gridSpan w:val="3"/>
            <w:vMerge w:val="continue"/>
            <w:tcBorders>
              <w:left w:val="nil"/>
              <w:right w:val="single" w:color="auto" w:sz="4" w:space="0"/>
            </w:tcBorders>
            <w:shd w:val="clear" w:color="auto" w:fill="auto"/>
            <w:vAlign w:val="bottom"/>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gridSpan w:val="3"/>
            <w:vMerge w:val="continue"/>
            <w:tcBorders>
              <w:left w:val="nil"/>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7" w:type="dxa"/>
            <w:gridSpan w:val="3"/>
            <w:vMerge w:val="continue"/>
            <w:tcBorders>
              <w:left w:val="nil"/>
              <w:right w:val="single" w:color="auto" w:sz="4" w:space="0"/>
            </w:tcBorders>
            <w:shd w:val="clear" w:color="FFFFFF" w:fill="FFFFFF"/>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4"/>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7" w:type="dxa"/>
            <w:gridSpan w:val="3"/>
            <w:vMerge w:val="continue"/>
            <w:tcBorders>
              <w:left w:val="nil"/>
              <w:right w:val="single" w:color="auto" w:sz="4" w:space="0"/>
            </w:tcBorders>
            <w:shd w:val="clear" w:color="FFFFFF" w:fill="FFFFFF"/>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4"/>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7" w:type="dxa"/>
            <w:gridSpan w:val="3"/>
            <w:vMerge w:val="continue"/>
            <w:tcBorders>
              <w:left w:val="nil"/>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gridSpan w:val="3"/>
            <w:vMerge w:val="continue"/>
            <w:tcBorders>
              <w:left w:val="nil"/>
              <w:bottom w:val="single" w:color="auto" w:sz="4" w:space="0"/>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14160" w:type="dxa"/>
            <w:gridSpan w:val="16"/>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采购单位咨询电话：0755-*******，联系人：***</w:t>
            </w:r>
          </w:p>
        </w:tc>
      </w:tr>
      <w:tr>
        <w:tblPrEx>
          <w:tblLayout w:type="fixed"/>
          <w:tblCellMar>
            <w:top w:w="0" w:type="dxa"/>
            <w:left w:w="108" w:type="dxa"/>
            <w:bottom w:w="0" w:type="dxa"/>
            <w:right w:w="108" w:type="dxa"/>
          </w:tblCellMar>
        </w:tblPrEx>
        <w:trPr>
          <w:gridAfter w:val="1"/>
          <w:wAfter w:w="14" w:type="dxa"/>
          <w:trHeight w:val="720" w:hRule="atLeast"/>
        </w:trPr>
        <w:tc>
          <w:tcPr>
            <w:tcW w:w="14160" w:type="dxa"/>
            <w:gridSpan w:val="16"/>
            <w:tcBorders>
              <w:top w:val="single" w:color="auto" w:sz="4" w:space="0"/>
              <w:left w:val="nil"/>
              <w:bottom w:val="nil"/>
              <w:right w:val="nil"/>
            </w:tcBorders>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7月1日以后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3.长期货物、服务类项目可能延续上年合同的，应在备注栏注明。</w:t>
            </w:r>
          </w:p>
          <w:p>
            <w:pPr>
              <w:widowControl/>
              <w:jc w:val="left"/>
              <w:rPr>
                <w:rFonts w:ascii="宋体" w:hAnsi="宋体" w:cs="宋体"/>
                <w:color w:val="000000"/>
                <w:kern w:val="0"/>
                <w:sz w:val="20"/>
                <w:szCs w:val="20"/>
              </w:rPr>
            </w:pPr>
          </w:p>
        </w:tc>
      </w:tr>
    </w:tbl>
    <w:p>
      <w:pPr>
        <w:rPr>
          <w:rFonts w:hint="eastAsia"/>
        </w:rPr>
      </w:pPr>
    </w:p>
    <w:p>
      <w:pPr>
        <w:spacing w:beforeLines="0" w:afterLines="0"/>
        <w:rPr>
          <w:rFonts w:hint="default"/>
          <w:sz w:val="21"/>
        </w:rPr>
      </w:pPr>
      <w:bookmarkStart w:id="0" w:name="_GoBack"/>
      <w:bookmarkEnd w:id="0"/>
    </w:p>
    <w:p/>
    <w:sectPr>
      <w:pgSz w:w="16838" w:h="11906" w:orient="landscape"/>
      <w:pgMar w:top="1797" w:right="1440" w:bottom="1797" w:left="144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4129CE"/>
    <w:rsid w:val="418A1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2020-04-24T06:56:00Z</dcterms:created>
  <dc:creator>许帼欣</dc:creator>
  <cp:lastModifiedBy>许帼欣</cp:lastModifiedBy>
  <dcterms:modified xsi:type="dcterms:W3CDTF">2020-04-26T02:15:38Z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