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573" w:rsidRPr="00364A2B" w:rsidRDefault="00364A2B" w:rsidP="00364A2B">
      <w:pPr>
        <w:jc w:val="center"/>
        <w:rPr>
          <w:rFonts w:asciiTheme="minorEastAsia" w:hAnsiTheme="minorEastAsia" w:hint="eastAsia"/>
          <w:b/>
          <w:kern w:val="0"/>
          <w:sz w:val="44"/>
          <w:szCs w:val="44"/>
        </w:rPr>
      </w:pPr>
      <w:r w:rsidRPr="00364A2B">
        <w:rPr>
          <w:rFonts w:asciiTheme="minorEastAsia" w:hAnsiTheme="minorEastAsia" w:hint="eastAsia"/>
          <w:b/>
          <w:kern w:val="0"/>
          <w:sz w:val="44"/>
          <w:szCs w:val="44"/>
        </w:rPr>
        <w:t>政府采购评审专家管理办法</w:t>
      </w:r>
    </w:p>
    <w:p w:rsidR="00364A2B" w:rsidRPr="00364A2B" w:rsidRDefault="00364A2B" w:rsidP="00364A2B">
      <w:pPr>
        <w:widowControl/>
        <w:spacing w:line="456" w:lineRule="auto"/>
        <w:jc w:val="center"/>
        <w:rPr>
          <w:rFonts w:asciiTheme="minorEastAsia" w:hAnsiTheme="minorEastAsia" w:cs="Arial" w:hint="eastAsia"/>
          <w:b/>
          <w:color w:val="444444"/>
          <w:kern w:val="0"/>
          <w:szCs w:val="21"/>
        </w:rPr>
      </w:pPr>
      <w:r w:rsidRPr="00364A2B">
        <w:rPr>
          <w:rFonts w:asciiTheme="minorEastAsia" w:hAnsiTheme="minorEastAsia" w:cs="Arial"/>
          <w:b/>
          <w:color w:val="444444"/>
          <w:kern w:val="0"/>
          <w:szCs w:val="21"/>
        </w:rPr>
        <w:t>财库[2003]119号</w:t>
      </w:r>
    </w:p>
    <w:p w:rsidR="00364A2B" w:rsidRPr="00364A2B" w:rsidRDefault="00364A2B" w:rsidP="00364A2B">
      <w:pPr>
        <w:widowControl/>
        <w:spacing w:line="456" w:lineRule="auto"/>
        <w:jc w:val="center"/>
        <w:rPr>
          <w:rFonts w:ascii="Arial" w:eastAsia="宋体" w:hAnsi="Arial" w:cs="Arial"/>
          <w:color w:val="444444"/>
          <w:kern w:val="0"/>
          <w:szCs w:val="21"/>
        </w:rPr>
      </w:pPr>
      <w:r w:rsidRPr="00364A2B">
        <w:rPr>
          <w:rFonts w:ascii="Arial" w:eastAsia="宋体" w:hAnsi="Arial" w:cs="Arial"/>
          <w:b/>
          <w:bCs/>
          <w:color w:val="444444"/>
          <w:kern w:val="0"/>
        </w:rPr>
        <w:t>第一章</w:t>
      </w:r>
      <w:r w:rsidRPr="00364A2B">
        <w:rPr>
          <w:rFonts w:ascii="Arial" w:eastAsia="宋体" w:hAnsi="Arial" w:cs="Arial"/>
          <w:b/>
          <w:bCs/>
          <w:color w:val="444444"/>
          <w:kern w:val="0"/>
        </w:rPr>
        <w:t>  </w:t>
      </w:r>
      <w:r w:rsidRPr="00364A2B">
        <w:rPr>
          <w:rFonts w:ascii="Arial" w:eastAsia="宋体" w:hAnsi="Arial" w:cs="Arial"/>
          <w:b/>
          <w:bCs/>
          <w:color w:val="444444"/>
          <w:kern w:val="0"/>
        </w:rPr>
        <w:t>总</w:t>
      </w:r>
      <w:r w:rsidRPr="00364A2B">
        <w:rPr>
          <w:rFonts w:ascii="Arial" w:eastAsia="宋体" w:hAnsi="Arial" w:cs="Arial"/>
          <w:b/>
          <w:bCs/>
          <w:color w:val="444444"/>
          <w:kern w:val="0"/>
        </w:rPr>
        <w:t>  </w:t>
      </w:r>
      <w:r w:rsidRPr="00364A2B">
        <w:rPr>
          <w:rFonts w:ascii="Arial" w:eastAsia="宋体" w:hAnsi="Arial" w:cs="Arial"/>
          <w:b/>
          <w:bCs/>
          <w:color w:val="444444"/>
          <w:kern w:val="0"/>
        </w:rPr>
        <w:t>则</w:t>
      </w:r>
    </w:p>
    <w:p w:rsidR="00364A2B" w:rsidRPr="00364A2B" w:rsidRDefault="00364A2B" w:rsidP="00364A2B">
      <w:pPr>
        <w:widowControl/>
        <w:spacing w:line="456" w:lineRule="auto"/>
        <w:rPr>
          <w:rFonts w:ascii="Arial" w:eastAsia="宋体" w:hAnsi="Arial" w:cs="Arial"/>
          <w:color w:val="444444"/>
          <w:kern w:val="0"/>
          <w:szCs w:val="21"/>
        </w:rPr>
      </w:pPr>
      <w:r w:rsidRPr="00364A2B">
        <w:rPr>
          <w:rFonts w:ascii="Arial" w:eastAsia="宋体" w:hAnsi="Arial" w:cs="Arial"/>
          <w:color w:val="444444"/>
          <w:kern w:val="0"/>
          <w:szCs w:val="21"/>
        </w:rPr>
        <w:t>    </w:t>
      </w:r>
      <w:r w:rsidRPr="00364A2B">
        <w:rPr>
          <w:rFonts w:ascii="Arial" w:eastAsia="宋体" w:hAnsi="Arial" w:cs="Arial"/>
          <w:color w:val="444444"/>
          <w:kern w:val="0"/>
          <w:szCs w:val="21"/>
        </w:rPr>
        <w:t>第一条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为加强对政府采购评审活动的管理，规范评审专家执业行为，提高政府采购工作质量，依据有关法律和国务院规定，制定本办法。</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第二条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本办法所称政府采购评审专家（以下简称</w:t>
      </w:r>
      <w:r w:rsidRPr="00364A2B">
        <w:rPr>
          <w:rFonts w:ascii="Arial" w:eastAsia="宋体" w:hAnsi="Arial" w:cs="Arial"/>
          <w:color w:val="444444"/>
          <w:kern w:val="0"/>
          <w:szCs w:val="21"/>
        </w:rPr>
        <w:t>“</w:t>
      </w:r>
      <w:r w:rsidRPr="00364A2B">
        <w:rPr>
          <w:rFonts w:ascii="Arial" w:eastAsia="宋体" w:hAnsi="Arial" w:cs="Arial"/>
          <w:color w:val="444444"/>
          <w:kern w:val="0"/>
          <w:szCs w:val="21"/>
        </w:rPr>
        <w:t>评审专家</w:t>
      </w:r>
      <w:r w:rsidRPr="00364A2B">
        <w:rPr>
          <w:rFonts w:ascii="Arial" w:eastAsia="宋体" w:hAnsi="Arial" w:cs="Arial"/>
          <w:color w:val="444444"/>
          <w:kern w:val="0"/>
          <w:szCs w:val="21"/>
        </w:rPr>
        <w:t>”</w:t>
      </w:r>
      <w:r w:rsidRPr="00364A2B">
        <w:rPr>
          <w:rFonts w:ascii="Arial" w:eastAsia="宋体" w:hAnsi="Arial" w:cs="Arial"/>
          <w:color w:val="444444"/>
          <w:kern w:val="0"/>
          <w:szCs w:val="21"/>
        </w:rPr>
        <w:t>）</w:t>
      </w:r>
      <w:r w:rsidRPr="00364A2B">
        <w:rPr>
          <w:rFonts w:ascii="Arial" w:eastAsia="宋体" w:hAnsi="Arial" w:cs="Arial"/>
          <w:color w:val="444444"/>
          <w:kern w:val="0"/>
          <w:szCs w:val="21"/>
        </w:rPr>
        <w:t>,</w:t>
      </w:r>
      <w:r w:rsidRPr="00364A2B">
        <w:rPr>
          <w:rFonts w:ascii="Arial" w:eastAsia="宋体" w:hAnsi="Arial" w:cs="Arial"/>
          <w:color w:val="444444"/>
          <w:kern w:val="0"/>
          <w:szCs w:val="21"/>
        </w:rPr>
        <w:t>是指符合本办法规定条件和要求</w:t>
      </w:r>
      <w:r w:rsidRPr="00364A2B">
        <w:rPr>
          <w:rFonts w:ascii="Arial" w:eastAsia="宋体" w:hAnsi="Arial" w:cs="Arial"/>
          <w:color w:val="444444"/>
          <w:kern w:val="0"/>
          <w:szCs w:val="21"/>
        </w:rPr>
        <w:t>,</w:t>
      </w:r>
      <w:r w:rsidRPr="00364A2B">
        <w:rPr>
          <w:rFonts w:ascii="Arial" w:eastAsia="宋体" w:hAnsi="Arial" w:cs="Arial"/>
          <w:color w:val="444444"/>
          <w:kern w:val="0"/>
          <w:szCs w:val="21"/>
        </w:rPr>
        <w:t>以独立身份从事和参加政府采购有关评审工作的人员</w:t>
      </w:r>
      <w:r w:rsidRPr="00364A2B">
        <w:rPr>
          <w:rFonts w:ascii="Arial" w:eastAsia="宋体" w:hAnsi="Arial" w:cs="Arial"/>
          <w:color w:val="444444"/>
          <w:kern w:val="0"/>
          <w:szCs w:val="21"/>
        </w:rPr>
        <w:t>.</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评审专家从事和参加政府采购招标、竞争性谈判、询价、单一来源等采购活动评审，以及相关咨询活动适用本办法。</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第三条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评审专家实行</w:t>
      </w:r>
      <w:r w:rsidRPr="00364A2B">
        <w:rPr>
          <w:rFonts w:ascii="Arial" w:eastAsia="宋体" w:hAnsi="Arial" w:cs="Arial"/>
          <w:color w:val="444444"/>
          <w:kern w:val="0"/>
          <w:szCs w:val="21"/>
        </w:rPr>
        <w:t>“</w:t>
      </w:r>
      <w:r w:rsidRPr="00364A2B">
        <w:rPr>
          <w:rFonts w:ascii="Arial" w:eastAsia="宋体" w:hAnsi="Arial" w:cs="Arial"/>
          <w:color w:val="444444"/>
          <w:kern w:val="0"/>
          <w:szCs w:val="21"/>
        </w:rPr>
        <w:t>统一条件，分级管理，资源共享，随机选取、管用分离</w:t>
      </w:r>
      <w:r w:rsidRPr="00364A2B">
        <w:rPr>
          <w:rFonts w:ascii="Arial" w:eastAsia="宋体" w:hAnsi="Arial" w:cs="Arial"/>
          <w:color w:val="444444"/>
          <w:kern w:val="0"/>
          <w:szCs w:val="21"/>
        </w:rPr>
        <w:t>”</w:t>
      </w:r>
      <w:r w:rsidRPr="00364A2B">
        <w:rPr>
          <w:rFonts w:ascii="Arial" w:eastAsia="宋体" w:hAnsi="Arial" w:cs="Arial"/>
          <w:color w:val="444444"/>
          <w:kern w:val="0"/>
          <w:szCs w:val="21"/>
        </w:rPr>
        <w:t>的管理办法。</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第四条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评审专家资格由财政部门管理，采取公开征集、推荐与自我推荐相结合的方式确定。集中采购机构和经财政部门登记备案的政府采购业务代理机构（以下统称</w:t>
      </w:r>
      <w:r w:rsidRPr="00364A2B">
        <w:rPr>
          <w:rFonts w:ascii="Arial" w:eastAsia="宋体" w:hAnsi="Arial" w:cs="Arial"/>
          <w:color w:val="444444"/>
          <w:kern w:val="0"/>
          <w:szCs w:val="21"/>
        </w:rPr>
        <w:t>“</w:t>
      </w:r>
      <w:r w:rsidRPr="00364A2B">
        <w:rPr>
          <w:rFonts w:ascii="Arial" w:eastAsia="宋体" w:hAnsi="Arial" w:cs="Arial"/>
          <w:color w:val="444444"/>
          <w:kern w:val="0"/>
          <w:szCs w:val="21"/>
        </w:rPr>
        <w:t>采购代理机构</w:t>
      </w:r>
      <w:r w:rsidRPr="00364A2B">
        <w:rPr>
          <w:rFonts w:ascii="Arial" w:eastAsia="宋体" w:hAnsi="Arial" w:cs="Arial"/>
          <w:color w:val="444444"/>
          <w:kern w:val="0"/>
          <w:szCs w:val="21"/>
        </w:rPr>
        <w:t>”</w:t>
      </w:r>
      <w:r w:rsidRPr="00364A2B">
        <w:rPr>
          <w:rFonts w:ascii="Arial" w:eastAsia="宋体" w:hAnsi="Arial" w:cs="Arial"/>
          <w:color w:val="444444"/>
          <w:kern w:val="0"/>
          <w:szCs w:val="21"/>
        </w:rPr>
        <w:t>）可以按照本办法规定对自身管理的专家进行初审，并作为评审专家候选人报财政部门审核登记。</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第五条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评审专家应当通过政府采购专家库进行管理。各级财政部门可以根据本地区实际和资源整合要求，统一建立政府采购专家库，也可以借助采购人、采购代理机构已有的专家资源建库。</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第六条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评审专家名单必须在财政部指定的政府采购信息发布媒体上公告，也可以同时在省级财政部门指定的政府采购信息发布媒体上公告。</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第七条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财政部门应当加强对评审专家的监督管理，切实规范专家执业行为</w:t>
      </w:r>
      <w:r w:rsidRPr="00364A2B">
        <w:rPr>
          <w:rFonts w:ascii="Arial" w:eastAsia="宋体" w:hAnsi="Arial" w:cs="Arial"/>
          <w:color w:val="444444"/>
          <w:kern w:val="0"/>
          <w:szCs w:val="21"/>
        </w:rPr>
        <w:t>.</w:t>
      </w:r>
    </w:p>
    <w:p w:rsidR="00364A2B" w:rsidRPr="00364A2B" w:rsidRDefault="00364A2B" w:rsidP="00364A2B">
      <w:pPr>
        <w:widowControl/>
        <w:spacing w:line="456" w:lineRule="auto"/>
        <w:jc w:val="center"/>
        <w:rPr>
          <w:rFonts w:ascii="Arial" w:eastAsia="宋体" w:hAnsi="Arial" w:cs="Arial"/>
          <w:color w:val="444444"/>
          <w:kern w:val="0"/>
          <w:szCs w:val="21"/>
        </w:rPr>
      </w:pPr>
      <w:r w:rsidRPr="00364A2B">
        <w:rPr>
          <w:rFonts w:ascii="Arial" w:eastAsia="宋体" w:hAnsi="Arial" w:cs="Arial"/>
          <w:b/>
          <w:bCs/>
          <w:color w:val="444444"/>
          <w:kern w:val="0"/>
        </w:rPr>
        <w:t>第二章　评审专家资格管理</w:t>
      </w:r>
    </w:p>
    <w:p w:rsidR="00364A2B" w:rsidRPr="00364A2B" w:rsidRDefault="00364A2B" w:rsidP="00364A2B">
      <w:pPr>
        <w:widowControl/>
        <w:spacing w:line="456" w:lineRule="auto"/>
        <w:rPr>
          <w:rFonts w:ascii="Arial" w:eastAsia="宋体" w:hAnsi="Arial" w:cs="Arial"/>
          <w:color w:val="444444"/>
          <w:kern w:val="0"/>
          <w:szCs w:val="21"/>
        </w:rPr>
      </w:pPr>
      <w:r w:rsidRPr="00364A2B">
        <w:rPr>
          <w:rFonts w:ascii="Arial" w:eastAsia="宋体" w:hAnsi="Arial" w:cs="Arial"/>
          <w:color w:val="444444"/>
          <w:kern w:val="0"/>
          <w:szCs w:val="21"/>
        </w:rPr>
        <w:lastRenderedPageBreak/>
        <w:t>    </w:t>
      </w:r>
      <w:r w:rsidRPr="00364A2B">
        <w:rPr>
          <w:rFonts w:ascii="Arial" w:eastAsia="宋体" w:hAnsi="Arial" w:cs="Arial"/>
          <w:color w:val="444444"/>
          <w:kern w:val="0"/>
          <w:szCs w:val="21"/>
        </w:rPr>
        <w:t>第八条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评审专家应当具备以下条件：</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（一）具有较高的业务素质和良好的职业道德，在政府采购的评审过程中能以客观公正、廉洁自律、遵纪守法为行为准则；</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（二）从事相关领域工作满８年，具有本科（含本科）以上文化程度，高级专业技术职称或者具有同等专业水平，精通专业业务，熟悉产品情况，在其专业领域享有一定声誉；</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（三）熟悉政府采购、招标投标的相关政策法规和业务理论知识，能胜任政府采购评审工作；</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（四）本人愿意以独立身份参加政府采购评审工作，并接受财政部门的监督管理；</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（五）没有违纪违法等不良记录；</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（六）财政部门要求的其他条件。</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第九条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对达不到第八条第二款所列条件和要求，但在相关工作领域有突出的专业特长并熟悉商品市场销售行情，且符合专家其他资格条件的，可以经财政部门审核后，认定为评审专家。</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第十条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凡符合本办法第八条和第九条规定的在职和离退休人员，均可向财政部门、采购人、采购代理机构自我推荐，也可以由所在单位或本行业其他专家推荐。自我推荐或推荐时应提供以下材料：</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（一）个人文化及专业简历；</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（二）文化及专业资格证书（原件及复印件）；</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（三）个人研究或工作成就简况（包括学术论文、科研成果、发明创造等）</w:t>
      </w:r>
      <w:r w:rsidRPr="00364A2B">
        <w:rPr>
          <w:rFonts w:ascii="Arial" w:eastAsia="宋体" w:hAnsi="Arial" w:cs="Arial"/>
          <w:color w:val="444444"/>
          <w:kern w:val="0"/>
          <w:szCs w:val="21"/>
        </w:rPr>
        <w:t>;</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（四）证明本人身份的有效证件；</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（五）本人所在单位或行业组织出具的评荐意见。</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第十一条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凡经财政部门审核登记的专家，即获得评审专家资格。财政部门可以根据管理需要，颁发《政府采购评审专家聘书》。</w:t>
      </w:r>
      <w:r w:rsidRPr="00364A2B">
        <w:rPr>
          <w:rFonts w:ascii="Arial" w:eastAsia="宋体" w:hAnsi="Arial" w:cs="Arial"/>
          <w:color w:val="444444"/>
          <w:kern w:val="0"/>
          <w:szCs w:val="21"/>
        </w:rPr>
        <w:br/>
      </w:r>
      <w:r w:rsidRPr="00364A2B">
        <w:rPr>
          <w:rFonts w:ascii="Arial" w:eastAsia="宋体" w:hAnsi="Arial" w:cs="Arial"/>
          <w:color w:val="444444"/>
          <w:kern w:val="0"/>
          <w:szCs w:val="21"/>
        </w:rPr>
        <w:lastRenderedPageBreak/>
        <w:t>    </w:t>
      </w:r>
      <w:r w:rsidRPr="00364A2B">
        <w:rPr>
          <w:rFonts w:ascii="Arial" w:eastAsia="宋体" w:hAnsi="Arial" w:cs="Arial"/>
          <w:color w:val="444444"/>
          <w:kern w:val="0"/>
          <w:szCs w:val="21"/>
        </w:rPr>
        <w:t>第十二条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财政部门应当对所聘评审专家的资格每两年检验复审一次，符合条件的可以继续聘用。</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第十三条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评审专家资格检验复审工作应当包括以下内容：</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（一）本人专业水平和执业能力是否能够继续满足政府采购评审工作要求；</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（二）本人是否熟悉和掌握政府采购法律、法规、规章制度和方针政策方面的新规定，并参加必要的政府采购培训；</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（三）本人在参加政府采购活动中是否严格遵守客观公正等职业道德规范，认真履行自己的职责；</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（四）本人有无违反本办法规定或其他违纪违法不良记录；</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（五）财政部门认为应当考核的其他内容。</w:t>
      </w:r>
      <w:r w:rsidRPr="00364A2B">
        <w:rPr>
          <w:rFonts w:ascii="Arial" w:eastAsia="宋体" w:hAnsi="Arial" w:cs="Arial"/>
          <w:color w:val="444444"/>
          <w:kern w:val="0"/>
          <w:szCs w:val="21"/>
        </w:rPr>
        <w:br/>
        <w:t xml:space="preserve">     </w:t>
      </w:r>
      <w:r w:rsidRPr="00364A2B">
        <w:rPr>
          <w:rFonts w:ascii="Arial" w:eastAsia="宋体" w:hAnsi="Arial" w:cs="Arial"/>
          <w:color w:val="444444"/>
          <w:kern w:val="0"/>
          <w:szCs w:val="21"/>
        </w:rPr>
        <w:t>第十四条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对在政府采购评审工作中有违规行为、不再胜任评审工作、检验复审不合格的，或者本人提出不再担任评审专家申请的，财政部门可以随时办理有关解除资格聘用手续。</w:t>
      </w:r>
    </w:p>
    <w:p w:rsidR="00364A2B" w:rsidRPr="00364A2B" w:rsidRDefault="00364A2B" w:rsidP="00364A2B">
      <w:pPr>
        <w:widowControl/>
        <w:spacing w:line="456" w:lineRule="auto"/>
        <w:jc w:val="center"/>
        <w:rPr>
          <w:rFonts w:ascii="Arial" w:eastAsia="宋体" w:hAnsi="Arial" w:cs="Arial"/>
          <w:color w:val="444444"/>
          <w:kern w:val="0"/>
          <w:szCs w:val="21"/>
        </w:rPr>
      </w:pPr>
      <w:r w:rsidRPr="00364A2B">
        <w:rPr>
          <w:rFonts w:ascii="Arial" w:eastAsia="宋体" w:hAnsi="Arial" w:cs="Arial"/>
          <w:b/>
          <w:bCs/>
          <w:color w:val="444444"/>
          <w:kern w:val="0"/>
        </w:rPr>
        <w:t>第三章　评审专家的权利义务</w:t>
      </w:r>
    </w:p>
    <w:p w:rsidR="00364A2B" w:rsidRPr="00364A2B" w:rsidRDefault="00364A2B" w:rsidP="00364A2B">
      <w:pPr>
        <w:widowControl/>
        <w:spacing w:line="456" w:lineRule="auto"/>
        <w:rPr>
          <w:rFonts w:ascii="Arial" w:eastAsia="宋体" w:hAnsi="Arial" w:cs="Arial"/>
          <w:color w:val="444444"/>
          <w:kern w:val="0"/>
          <w:szCs w:val="21"/>
        </w:rPr>
      </w:pPr>
      <w:r w:rsidRPr="00364A2B">
        <w:rPr>
          <w:rFonts w:ascii="Arial" w:eastAsia="宋体" w:hAnsi="Arial" w:cs="Arial"/>
          <w:color w:val="444444"/>
          <w:kern w:val="0"/>
          <w:szCs w:val="21"/>
        </w:rPr>
        <w:t>    </w:t>
      </w:r>
      <w:r w:rsidRPr="00364A2B">
        <w:rPr>
          <w:rFonts w:ascii="Arial" w:eastAsia="宋体" w:hAnsi="Arial" w:cs="Arial"/>
          <w:color w:val="444444"/>
          <w:kern w:val="0"/>
          <w:szCs w:val="21"/>
        </w:rPr>
        <w:t>第十五条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评审专家在政府采购活动中享有以下权利：</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（一）对政府采购制度及相关情况的知情权；</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（二）对供应商所供货物、工程和服务质量的评审权；</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（三）推荐中标候选供应商的表决权；</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（四）按规定获得相应的评审劳务报酬；</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（五）法律、法规和规章规定的其他权利。</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第十六条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评审专家在政府采购活动中承担以下义务：</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（一）为政府采购工作提供真实、可靠的评审意见；</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（二）严格遵守政府采购评审工作纪律，不得向外界泄露评审情况（不包括本条第四款内容）；</w:t>
      </w:r>
      <w:r w:rsidRPr="00364A2B">
        <w:rPr>
          <w:rFonts w:ascii="Arial" w:eastAsia="宋体" w:hAnsi="Arial" w:cs="Arial"/>
          <w:color w:val="444444"/>
          <w:kern w:val="0"/>
          <w:szCs w:val="21"/>
        </w:rPr>
        <w:br/>
      </w:r>
      <w:r w:rsidRPr="00364A2B">
        <w:rPr>
          <w:rFonts w:ascii="Arial" w:eastAsia="宋体" w:hAnsi="Arial" w:cs="Arial"/>
          <w:color w:val="444444"/>
          <w:kern w:val="0"/>
          <w:szCs w:val="21"/>
        </w:rPr>
        <w:lastRenderedPageBreak/>
        <w:t>    </w:t>
      </w:r>
      <w:r w:rsidRPr="00364A2B">
        <w:rPr>
          <w:rFonts w:ascii="Arial" w:eastAsia="宋体" w:hAnsi="Arial" w:cs="Arial"/>
          <w:color w:val="444444"/>
          <w:kern w:val="0"/>
          <w:szCs w:val="21"/>
        </w:rPr>
        <w:t>（三）发现供应商在政府采购活动中有不正当竞争或恶意串通等违规行为，应及时向政府采购评审工作的组织者或财政部门报告并加以制止；</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（四）解答有关方面对政府采购评审工作中有关问题的咨询或质疑；</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（五）法律、法规和规章规定的其他义务。</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第十七条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财政部门、采购人和采购代理机构的有关工作人员应对评审专家的私人情况予以保密。</w:t>
      </w:r>
    </w:p>
    <w:p w:rsidR="00364A2B" w:rsidRPr="00364A2B" w:rsidRDefault="00364A2B" w:rsidP="00364A2B">
      <w:pPr>
        <w:widowControl/>
        <w:spacing w:line="456" w:lineRule="auto"/>
        <w:jc w:val="center"/>
        <w:rPr>
          <w:rFonts w:ascii="Arial" w:eastAsia="宋体" w:hAnsi="Arial" w:cs="Arial"/>
          <w:color w:val="444444"/>
          <w:kern w:val="0"/>
          <w:szCs w:val="21"/>
        </w:rPr>
      </w:pPr>
      <w:r w:rsidRPr="00364A2B">
        <w:rPr>
          <w:rFonts w:ascii="Arial" w:eastAsia="宋体" w:hAnsi="Arial" w:cs="Arial"/>
          <w:b/>
          <w:bCs/>
          <w:color w:val="444444"/>
          <w:kern w:val="0"/>
        </w:rPr>
        <w:t>第四章　评审专家的使用与管理</w:t>
      </w:r>
    </w:p>
    <w:p w:rsidR="00364A2B" w:rsidRPr="00364A2B" w:rsidRDefault="00364A2B" w:rsidP="00364A2B">
      <w:pPr>
        <w:widowControl/>
        <w:spacing w:line="456" w:lineRule="auto"/>
        <w:rPr>
          <w:rFonts w:ascii="Arial" w:eastAsia="宋体" w:hAnsi="Arial" w:cs="Arial"/>
          <w:color w:val="444444"/>
          <w:kern w:val="0"/>
          <w:szCs w:val="21"/>
        </w:rPr>
      </w:pPr>
      <w:r w:rsidRPr="00364A2B">
        <w:rPr>
          <w:rFonts w:ascii="Arial" w:eastAsia="宋体" w:hAnsi="Arial" w:cs="Arial"/>
          <w:color w:val="444444"/>
          <w:kern w:val="0"/>
          <w:szCs w:val="21"/>
        </w:rPr>
        <w:t>    </w:t>
      </w:r>
      <w:r w:rsidRPr="00364A2B">
        <w:rPr>
          <w:rFonts w:ascii="Arial" w:eastAsia="宋体" w:hAnsi="Arial" w:cs="Arial"/>
          <w:color w:val="444444"/>
          <w:kern w:val="0"/>
          <w:szCs w:val="21"/>
        </w:rPr>
        <w:t>第十八条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评审专家的管理与使用要相对分离。财政部门要建立专家</w:t>
      </w:r>
      <w:proofErr w:type="gramStart"/>
      <w:r w:rsidRPr="00364A2B">
        <w:rPr>
          <w:rFonts w:ascii="Arial" w:eastAsia="宋体" w:hAnsi="Arial" w:cs="Arial"/>
          <w:color w:val="444444"/>
          <w:kern w:val="0"/>
          <w:szCs w:val="21"/>
        </w:rPr>
        <w:t>库维护</w:t>
      </w:r>
      <w:proofErr w:type="gramEnd"/>
      <w:r w:rsidRPr="00364A2B">
        <w:rPr>
          <w:rFonts w:ascii="Arial" w:eastAsia="宋体" w:hAnsi="Arial" w:cs="Arial"/>
          <w:color w:val="444444"/>
          <w:kern w:val="0"/>
          <w:szCs w:val="21"/>
        </w:rPr>
        <w:t>管理与抽取使用相互制约的管理制度，即政府采购专家库的维护管理与使用抽取工作分离。</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第十九条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抽取使用专家时，原则上由采购人或采购代理机构的经办人在财政部门监督下随机抽取。特殊情况下，经采购人或采购代理机构同意，也可以由财政部门专家</w:t>
      </w:r>
      <w:proofErr w:type="gramStart"/>
      <w:r w:rsidRPr="00364A2B">
        <w:rPr>
          <w:rFonts w:ascii="Arial" w:eastAsia="宋体" w:hAnsi="Arial" w:cs="Arial"/>
          <w:color w:val="444444"/>
          <w:kern w:val="0"/>
          <w:szCs w:val="21"/>
        </w:rPr>
        <w:t>库维护</w:t>
      </w:r>
      <w:proofErr w:type="gramEnd"/>
      <w:r w:rsidRPr="00364A2B">
        <w:rPr>
          <w:rFonts w:ascii="Arial" w:eastAsia="宋体" w:hAnsi="Arial" w:cs="Arial"/>
          <w:color w:val="444444"/>
          <w:kern w:val="0"/>
          <w:szCs w:val="21"/>
        </w:rPr>
        <w:t>管理人员从专家库中随机抽取后，推荐给采购人或采购代理机构。任何单位和个人都不得指定评审专家或干预评审专家的抽取工作。</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第二十条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每次抽取所需评审专家时，应当根据情况多抽取两名以上候补评选专家，并按先后顺序排列递补。</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评审专家抽取结果及通知情况应当</w:t>
      </w:r>
      <w:proofErr w:type="gramStart"/>
      <w:r w:rsidRPr="00364A2B">
        <w:rPr>
          <w:rFonts w:ascii="Arial" w:eastAsia="宋体" w:hAnsi="Arial" w:cs="Arial"/>
          <w:color w:val="444444"/>
          <w:kern w:val="0"/>
          <w:szCs w:val="21"/>
        </w:rPr>
        <w:t>场记录</w:t>
      </w:r>
      <w:proofErr w:type="gramEnd"/>
      <w:r w:rsidRPr="00364A2B">
        <w:rPr>
          <w:rFonts w:ascii="Arial" w:eastAsia="宋体" w:hAnsi="Arial" w:cs="Arial"/>
          <w:color w:val="444444"/>
          <w:kern w:val="0"/>
          <w:szCs w:val="21"/>
        </w:rPr>
        <w:t>备案，以备后查。</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第二十一条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遇有行业和产品特殊，政府采购专家</w:t>
      </w:r>
      <w:proofErr w:type="gramStart"/>
      <w:r w:rsidRPr="00364A2B">
        <w:rPr>
          <w:rFonts w:ascii="Arial" w:eastAsia="宋体" w:hAnsi="Arial" w:cs="Arial"/>
          <w:color w:val="444444"/>
          <w:kern w:val="0"/>
          <w:szCs w:val="21"/>
        </w:rPr>
        <w:t>库不能</w:t>
      </w:r>
      <w:proofErr w:type="gramEnd"/>
      <w:r w:rsidRPr="00364A2B">
        <w:rPr>
          <w:rFonts w:ascii="Arial" w:eastAsia="宋体" w:hAnsi="Arial" w:cs="Arial"/>
          <w:color w:val="444444"/>
          <w:kern w:val="0"/>
          <w:szCs w:val="21"/>
        </w:rPr>
        <w:t>满足需求时，可以由采购人、采购代理机构按有关规定确定评审专家人选，但应当报财政部门备案。</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第二十二条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评审专家的抽取时间原则上应当在开标前半天或前一天进行，特殊情况不得超过两天。</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参加评审专家抽取的有关人员对被抽取专家的姓名、单位和联系方式等内容负有保密的义务。</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第二十三条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财政部门统一建立的专家库必须公开向采购人、采购代理机构提供服务，不</w:t>
      </w:r>
      <w:r w:rsidRPr="00364A2B">
        <w:rPr>
          <w:rFonts w:ascii="Arial" w:eastAsia="宋体" w:hAnsi="Arial" w:cs="Arial"/>
          <w:color w:val="444444"/>
          <w:kern w:val="0"/>
          <w:szCs w:val="21"/>
        </w:rPr>
        <w:lastRenderedPageBreak/>
        <w:t>得有意隐瞒专家库资源。</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第二十四条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评审专家原则上在一年之内不得连续三次参加政府采购评审工作</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第二十五条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评审专家应以科学、公正的态度参加政府采购的评审工作，在评审过程中不受任何干扰，独立、负责地提出评审意见，并对自己的评审意见承担责任。</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第二十六条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评审专家不得参加与自己有利害关系的政府采购项目的评审活动。对与自己有利害关系的评审项目，如受到邀请，应主动提出回避。财政部门、采购人或采购代理机构也可要求该评审专家回避。</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有利害关系主要是指三年内曾在参加该采购项目供应商中任职（包括一般工作）或担任顾问</w:t>
      </w:r>
      <w:r w:rsidRPr="00364A2B">
        <w:rPr>
          <w:rFonts w:ascii="Arial" w:eastAsia="宋体" w:hAnsi="Arial" w:cs="Arial"/>
          <w:color w:val="444444"/>
          <w:kern w:val="0"/>
          <w:szCs w:val="21"/>
        </w:rPr>
        <w:t>,</w:t>
      </w:r>
      <w:r w:rsidRPr="00364A2B">
        <w:rPr>
          <w:rFonts w:ascii="Arial" w:eastAsia="宋体" w:hAnsi="Arial" w:cs="Arial"/>
          <w:color w:val="444444"/>
          <w:kern w:val="0"/>
          <w:szCs w:val="21"/>
        </w:rPr>
        <w:t>配偶或直系亲属在参加该采购项目的供应商中任职或担任顾问</w:t>
      </w:r>
      <w:r w:rsidRPr="00364A2B">
        <w:rPr>
          <w:rFonts w:ascii="Arial" w:eastAsia="宋体" w:hAnsi="Arial" w:cs="Arial"/>
          <w:color w:val="444444"/>
          <w:kern w:val="0"/>
          <w:szCs w:val="21"/>
        </w:rPr>
        <w:t>,</w:t>
      </w:r>
      <w:r w:rsidRPr="00364A2B">
        <w:rPr>
          <w:rFonts w:ascii="Arial" w:eastAsia="宋体" w:hAnsi="Arial" w:cs="Arial"/>
          <w:color w:val="444444"/>
          <w:kern w:val="0"/>
          <w:szCs w:val="21"/>
        </w:rPr>
        <w:t>与参加该采购项目供应商发生过法律纠纷</w:t>
      </w:r>
      <w:r w:rsidRPr="00364A2B">
        <w:rPr>
          <w:rFonts w:ascii="Arial" w:eastAsia="宋体" w:hAnsi="Arial" w:cs="Arial"/>
          <w:color w:val="444444"/>
          <w:kern w:val="0"/>
          <w:szCs w:val="21"/>
        </w:rPr>
        <w:t>,</w:t>
      </w:r>
      <w:r w:rsidRPr="00364A2B">
        <w:rPr>
          <w:rFonts w:ascii="Arial" w:eastAsia="宋体" w:hAnsi="Arial" w:cs="Arial"/>
          <w:color w:val="444444"/>
          <w:kern w:val="0"/>
          <w:szCs w:val="21"/>
        </w:rPr>
        <w:t>以及其他可能影响公正评标的情况。</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第二十七条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财政部门应建立政府采购评审专家信息反馈制度</w:t>
      </w:r>
      <w:r w:rsidRPr="00364A2B">
        <w:rPr>
          <w:rFonts w:ascii="Arial" w:eastAsia="宋体" w:hAnsi="Arial" w:cs="Arial"/>
          <w:color w:val="444444"/>
          <w:kern w:val="0"/>
          <w:szCs w:val="21"/>
        </w:rPr>
        <w:t>,</w:t>
      </w:r>
      <w:r w:rsidRPr="00364A2B">
        <w:rPr>
          <w:rFonts w:ascii="Arial" w:eastAsia="宋体" w:hAnsi="Arial" w:cs="Arial"/>
          <w:color w:val="444444"/>
          <w:kern w:val="0"/>
          <w:szCs w:val="21"/>
        </w:rPr>
        <w:t>听取有关各方对评审专家业务水平、工作能力、职业道德等方面的意见</w:t>
      </w:r>
      <w:r w:rsidRPr="00364A2B">
        <w:rPr>
          <w:rFonts w:ascii="Arial" w:eastAsia="宋体" w:hAnsi="Arial" w:cs="Arial"/>
          <w:color w:val="444444"/>
          <w:kern w:val="0"/>
          <w:szCs w:val="21"/>
        </w:rPr>
        <w:t>,</w:t>
      </w:r>
      <w:r w:rsidRPr="00364A2B">
        <w:rPr>
          <w:rFonts w:ascii="Arial" w:eastAsia="宋体" w:hAnsi="Arial" w:cs="Arial"/>
          <w:color w:val="444444"/>
          <w:kern w:val="0"/>
          <w:szCs w:val="21"/>
        </w:rPr>
        <w:t>核实并记录有关内容。定期组织专家进行政府采购法律法规和政策方面的学习。</w:t>
      </w:r>
    </w:p>
    <w:p w:rsidR="00364A2B" w:rsidRPr="00364A2B" w:rsidRDefault="00364A2B" w:rsidP="00364A2B">
      <w:pPr>
        <w:widowControl/>
        <w:spacing w:line="456" w:lineRule="auto"/>
        <w:jc w:val="center"/>
        <w:rPr>
          <w:rFonts w:ascii="Arial" w:eastAsia="宋体" w:hAnsi="Arial" w:cs="Arial"/>
          <w:color w:val="444444"/>
          <w:kern w:val="0"/>
          <w:szCs w:val="21"/>
        </w:rPr>
      </w:pPr>
      <w:r w:rsidRPr="00364A2B">
        <w:rPr>
          <w:rFonts w:ascii="Arial" w:eastAsia="宋体" w:hAnsi="Arial" w:cs="Arial"/>
          <w:b/>
          <w:bCs/>
          <w:color w:val="444444"/>
          <w:kern w:val="0"/>
        </w:rPr>
        <w:t>第五章　违规处罚</w:t>
      </w:r>
    </w:p>
    <w:p w:rsidR="00364A2B" w:rsidRPr="00364A2B" w:rsidRDefault="00364A2B" w:rsidP="00364A2B">
      <w:pPr>
        <w:widowControl/>
        <w:spacing w:line="456" w:lineRule="auto"/>
        <w:rPr>
          <w:rFonts w:ascii="Arial" w:eastAsia="宋体" w:hAnsi="Arial" w:cs="Arial"/>
          <w:color w:val="444444"/>
          <w:kern w:val="0"/>
          <w:szCs w:val="21"/>
        </w:rPr>
      </w:pPr>
      <w:r w:rsidRPr="00364A2B">
        <w:rPr>
          <w:rFonts w:ascii="Arial" w:eastAsia="宋体" w:hAnsi="Arial" w:cs="Arial"/>
          <w:color w:val="444444"/>
          <w:kern w:val="0"/>
          <w:szCs w:val="21"/>
        </w:rPr>
        <w:t>    </w:t>
      </w:r>
      <w:r w:rsidRPr="00364A2B">
        <w:rPr>
          <w:rFonts w:ascii="Arial" w:eastAsia="宋体" w:hAnsi="Arial" w:cs="Arial"/>
          <w:color w:val="444444"/>
          <w:kern w:val="0"/>
          <w:szCs w:val="21"/>
        </w:rPr>
        <w:t>第二十八条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评审专家有下列情况之一的，将作为不良行为予以通报批评或记录。</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（一）被选定为某项目并且已接受邀请的评审项目专家，未按规定时间参与评审，影响政府采购工作的；</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（二）在评标工作中，有明显倾向或歧视现象的；</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（三）违反职业道德和国家有关廉洁自律规定，但对评审结果没有实质性影响的；</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（四）违反政府采购规定，向外界透露有关评标情况及其他信息的；</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（五）不能按规定回答或拒绝回答采购当事人询问的；</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（六）在不知情情况下，评审意见违反政府采购政策规定的。</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第二十九条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评审专家有下列情况之一的，财政部门将取消其政府采购评审专家资格。</w:t>
      </w:r>
      <w:r w:rsidRPr="00364A2B">
        <w:rPr>
          <w:rFonts w:ascii="Arial" w:eastAsia="宋体" w:hAnsi="Arial" w:cs="Arial"/>
          <w:color w:val="444444"/>
          <w:kern w:val="0"/>
          <w:szCs w:val="21"/>
        </w:rPr>
        <w:br/>
      </w:r>
      <w:r w:rsidRPr="00364A2B">
        <w:rPr>
          <w:rFonts w:ascii="Arial" w:eastAsia="宋体" w:hAnsi="Arial" w:cs="Arial"/>
          <w:color w:val="444444"/>
          <w:kern w:val="0"/>
          <w:szCs w:val="21"/>
        </w:rPr>
        <w:lastRenderedPageBreak/>
        <w:t>    </w:t>
      </w:r>
      <w:r w:rsidRPr="00364A2B">
        <w:rPr>
          <w:rFonts w:ascii="Arial" w:eastAsia="宋体" w:hAnsi="Arial" w:cs="Arial"/>
          <w:color w:val="444444"/>
          <w:kern w:val="0"/>
          <w:szCs w:val="21"/>
        </w:rPr>
        <w:t>（一）故意并且严重损害采购人、供应商等正当权益的；</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（二）违反国家有关廉洁自律规定，私下接触或收受参与政府采购活动的供应商及有关业务单位的财物或者好处的；</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（三）违反政府采购规定向外界透露有关评审情况及其他信息，给招标结果带来实质影响的；</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（四）评审专家之间私下达成一致意见，违背公正、公开原则，影响和干预评标结果的；</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（五）以政府采购名义从事有损政府采购形象的其他活动的；</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（六）弄虚作假骗取评审专家资格的；</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 xml:space="preserve">（七）评审意见严重违反政府采购有关政策规定的。　</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第三十条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评审专家在一年内发生两次通报批评或不良记录的，将取消其一年以上评审资格。累计三次以上者将不得再从事评审工作。</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第三十一条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各级监察机关要对属于行政监察对象的评审专家的个人行为加强监督检查</w:t>
      </w:r>
      <w:r w:rsidRPr="00364A2B">
        <w:rPr>
          <w:rFonts w:ascii="Arial" w:eastAsia="宋体" w:hAnsi="Arial" w:cs="Arial"/>
          <w:color w:val="444444"/>
          <w:kern w:val="0"/>
          <w:szCs w:val="21"/>
        </w:rPr>
        <w:t>,</w:t>
      </w:r>
      <w:r w:rsidRPr="00364A2B">
        <w:rPr>
          <w:rFonts w:ascii="Arial" w:eastAsia="宋体" w:hAnsi="Arial" w:cs="Arial"/>
          <w:color w:val="444444"/>
          <w:kern w:val="0"/>
          <w:szCs w:val="21"/>
        </w:rPr>
        <w:t>涉及有关违规违纪行为的</w:t>
      </w:r>
      <w:r w:rsidRPr="00364A2B">
        <w:rPr>
          <w:rFonts w:ascii="Arial" w:eastAsia="宋体" w:hAnsi="Arial" w:cs="Arial"/>
          <w:color w:val="444444"/>
          <w:kern w:val="0"/>
          <w:szCs w:val="21"/>
        </w:rPr>
        <w:t>,</w:t>
      </w:r>
      <w:r w:rsidRPr="00364A2B">
        <w:rPr>
          <w:rFonts w:ascii="Arial" w:eastAsia="宋体" w:hAnsi="Arial" w:cs="Arial"/>
          <w:color w:val="444444"/>
          <w:kern w:val="0"/>
          <w:szCs w:val="21"/>
        </w:rPr>
        <w:t>应当按照有关规定给予相关人员行政处分。</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第三十二条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由于评审专家个人的违规行为给有关单位造成经济损失的</w:t>
      </w:r>
      <w:r w:rsidRPr="00364A2B">
        <w:rPr>
          <w:rFonts w:ascii="Arial" w:eastAsia="宋体" w:hAnsi="Arial" w:cs="Arial"/>
          <w:color w:val="444444"/>
          <w:kern w:val="0"/>
          <w:szCs w:val="21"/>
        </w:rPr>
        <w:t>,</w:t>
      </w:r>
      <w:r w:rsidRPr="00364A2B">
        <w:rPr>
          <w:rFonts w:ascii="Arial" w:eastAsia="宋体" w:hAnsi="Arial" w:cs="Arial"/>
          <w:color w:val="444444"/>
          <w:kern w:val="0"/>
          <w:szCs w:val="21"/>
        </w:rPr>
        <w:t>相关评审专家应当承担经济赔偿责任</w:t>
      </w:r>
      <w:r w:rsidRPr="00364A2B">
        <w:rPr>
          <w:rFonts w:ascii="Arial" w:eastAsia="宋体" w:hAnsi="Arial" w:cs="Arial"/>
          <w:color w:val="444444"/>
          <w:kern w:val="0"/>
          <w:szCs w:val="21"/>
        </w:rPr>
        <w:t>;</w:t>
      </w:r>
      <w:r w:rsidRPr="00364A2B">
        <w:rPr>
          <w:rFonts w:ascii="Arial" w:eastAsia="宋体" w:hAnsi="Arial" w:cs="Arial"/>
          <w:color w:val="444444"/>
          <w:kern w:val="0"/>
          <w:szCs w:val="21"/>
        </w:rPr>
        <w:t>构成犯罪的</w:t>
      </w:r>
      <w:r w:rsidRPr="00364A2B">
        <w:rPr>
          <w:rFonts w:ascii="Arial" w:eastAsia="宋体" w:hAnsi="Arial" w:cs="Arial"/>
          <w:color w:val="444444"/>
          <w:kern w:val="0"/>
          <w:szCs w:val="21"/>
        </w:rPr>
        <w:t>,</w:t>
      </w:r>
      <w:r w:rsidRPr="00364A2B">
        <w:rPr>
          <w:rFonts w:ascii="Arial" w:eastAsia="宋体" w:hAnsi="Arial" w:cs="Arial"/>
          <w:color w:val="444444"/>
          <w:kern w:val="0"/>
          <w:szCs w:val="21"/>
        </w:rPr>
        <w:t>将移送司法机关追究其刑事责任。</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第三十三条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通报批评、不良记录和取消资格等对评审专家的处理结果，可以在财政部门指定的政府采购信息发布媒体上公告。</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第三十四条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财政部门、采购人或采购代理机构在抽取评审专家工作中</w:t>
      </w:r>
      <w:r w:rsidRPr="00364A2B">
        <w:rPr>
          <w:rFonts w:ascii="Arial" w:eastAsia="宋体" w:hAnsi="Arial" w:cs="Arial"/>
          <w:color w:val="444444"/>
          <w:kern w:val="0"/>
          <w:szCs w:val="21"/>
        </w:rPr>
        <w:t>,</w:t>
      </w:r>
      <w:r w:rsidRPr="00364A2B">
        <w:rPr>
          <w:rFonts w:ascii="Arial" w:eastAsia="宋体" w:hAnsi="Arial" w:cs="Arial"/>
          <w:color w:val="444444"/>
          <w:kern w:val="0"/>
          <w:szCs w:val="21"/>
        </w:rPr>
        <w:t>违反操作要求予以指定或进行暗箱操作的</w:t>
      </w:r>
      <w:r w:rsidRPr="00364A2B">
        <w:rPr>
          <w:rFonts w:ascii="Arial" w:eastAsia="宋体" w:hAnsi="Arial" w:cs="Arial"/>
          <w:color w:val="444444"/>
          <w:kern w:val="0"/>
          <w:szCs w:val="21"/>
        </w:rPr>
        <w:t>,</w:t>
      </w:r>
      <w:r w:rsidRPr="00364A2B">
        <w:rPr>
          <w:rFonts w:ascii="Arial" w:eastAsia="宋体" w:hAnsi="Arial" w:cs="Arial"/>
          <w:color w:val="444444"/>
          <w:kern w:val="0"/>
          <w:szCs w:val="21"/>
        </w:rPr>
        <w:t>或故意对外泄露被抽取评审专家有关姓名、单位、联系方式等内容的，可根据具体情况，由其上级部门或监察机关给予相应的行政处分。</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第三十五条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财政部门及其工作人员在对评审专家的管理工作中，有失职、渎职、徇私舞弊等行为，不正确履行职责，或借管理行为不正当干预政府采购工作的，要予以通报批评；情节严重的，由其上级部门或监察机关给予相应的行政处分。</w:t>
      </w:r>
    </w:p>
    <w:p w:rsidR="00364A2B" w:rsidRPr="00364A2B" w:rsidRDefault="00364A2B" w:rsidP="00364A2B">
      <w:pPr>
        <w:widowControl/>
        <w:spacing w:line="456" w:lineRule="auto"/>
        <w:jc w:val="center"/>
        <w:rPr>
          <w:rFonts w:ascii="Arial" w:eastAsia="宋体" w:hAnsi="Arial" w:cs="Arial"/>
          <w:color w:val="444444"/>
          <w:kern w:val="0"/>
          <w:szCs w:val="21"/>
        </w:rPr>
      </w:pPr>
      <w:r w:rsidRPr="00364A2B">
        <w:rPr>
          <w:rFonts w:ascii="Arial" w:eastAsia="宋体" w:hAnsi="Arial" w:cs="Arial"/>
          <w:b/>
          <w:bCs/>
          <w:color w:val="444444"/>
          <w:kern w:val="0"/>
        </w:rPr>
        <w:lastRenderedPageBreak/>
        <w:t>第六章　附则</w:t>
      </w:r>
    </w:p>
    <w:p w:rsidR="00364A2B" w:rsidRDefault="00364A2B" w:rsidP="00364A2B">
      <w:pPr>
        <w:widowControl/>
        <w:spacing w:line="456" w:lineRule="auto"/>
      </w:pPr>
      <w:r w:rsidRPr="00364A2B">
        <w:rPr>
          <w:rFonts w:ascii="Arial" w:eastAsia="宋体" w:hAnsi="Arial" w:cs="Arial"/>
          <w:color w:val="444444"/>
          <w:kern w:val="0"/>
          <w:szCs w:val="21"/>
        </w:rPr>
        <w:t>    </w:t>
      </w:r>
      <w:r w:rsidRPr="00364A2B">
        <w:rPr>
          <w:rFonts w:ascii="Arial" w:eastAsia="宋体" w:hAnsi="Arial" w:cs="Arial"/>
          <w:color w:val="444444"/>
          <w:kern w:val="0"/>
          <w:szCs w:val="21"/>
        </w:rPr>
        <w:t>第三十六条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各省、自治区、直辖市、计划单列市财政厅（局），可以根据本办法规定，制定具体实施办法。</w:t>
      </w:r>
      <w:r w:rsidRPr="00364A2B">
        <w:rPr>
          <w:rFonts w:ascii="Arial" w:eastAsia="宋体" w:hAnsi="Arial" w:cs="Arial"/>
          <w:color w:val="444444"/>
          <w:kern w:val="0"/>
          <w:szCs w:val="21"/>
        </w:rPr>
        <w:br/>
        <w:t>    </w:t>
      </w:r>
      <w:r w:rsidRPr="00364A2B">
        <w:rPr>
          <w:rFonts w:ascii="Arial" w:eastAsia="宋体" w:hAnsi="Arial" w:cs="Arial"/>
          <w:color w:val="444444"/>
          <w:kern w:val="0"/>
          <w:szCs w:val="21"/>
        </w:rPr>
        <w:t>第三十七条</w:t>
      </w:r>
      <w:r w:rsidRPr="00364A2B">
        <w:rPr>
          <w:rFonts w:ascii="Arial" w:eastAsia="宋体" w:hAnsi="Arial" w:cs="Arial"/>
          <w:color w:val="444444"/>
          <w:kern w:val="0"/>
          <w:szCs w:val="21"/>
        </w:rPr>
        <w:t xml:space="preserve"> </w:t>
      </w:r>
      <w:r w:rsidRPr="00364A2B">
        <w:rPr>
          <w:rFonts w:ascii="Arial" w:eastAsia="宋体" w:hAnsi="Arial" w:cs="Arial"/>
          <w:color w:val="444444"/>
          <w:kern w:val="0"/>
          <w:szCs w:val="21"/>
        </w:rPr>
        <w:t>本办法自发布之日起执行。</w:t>
      </w:r>
    </w:p>
    <w:sectPr w:rsidR="00364A2B" w:rsidSect="008F15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E62" w:rsidRDefault="00F76E62" w:rsidP="00364A2B">
      <w:r>
        <w:separator/>
      </w:r>
    </w:p>
  </w:endnote>
  <w:endnote w:type="continuationSeparator" w:id="0">
    <w:p w:rsidR="00F76E62" w:rsidRDefault="00F76E62" w:rsidP="00364A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E62" w:rsidRDefault="00F76E62" w:rsidP="00364A2B">
      <w:r>
        <w:separator/>
      </w:r>
    </w:p>
  </w:footnote>
  <w:footnote w:type="continuationSeparator" w:id="0">
    <w:p w:rsidR="00F76E62" w:rsidRDefault="00F76E62" w:rsidP="00364A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4A2B"/>
    <w:rsid w:val="00364A2B"/>
    <w:rsid w:val="00786B79"/>
    <w:rsid w:val="008F1573"/>
    <w:rsid w:val="00F76E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5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4A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4A2B"/>
    <w:rPr>
      <w:sz w:val="18"/>
      <w:szCs w:val="18"/>
    </w:rPr>
  </w:style>
  <w:style w:type="paragraph" w:styleId="a4">
    <w:name w:val="footer"/>
    <w:basedOn w:val="a"/>
    <w:link w:val="Char0"/>
    <w:uiPriority w:val="99"/>
    <w:semiHidden/>
    <w:unhideWhenUsed/>
    <w:rsid w:val="00364A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4A2B"/>
    <w:rPr>
      <w:sz w:val="18"/>
      <w:szCs w:val="18"/>
    </w:rPr>
  </w:style>
  <w:style w:type="paragraph" w:styleId="a5">
    <w:name w:val="Normal (Web)"/>
    <w:basedOn w:val="a"/>
    <w:uiPriority w:val="99"/>
    <w:unhideWhenUsed/>
    <w:rsid w:val="00364A2B"/>
    <w:pPr>
      <w:widowControl/>
      <w:jc w:val="left"/>
    </w:pPr>
    <w:rPr>
      <w:rFonts w:ascii="宋体" w:eastAsia="宋体" w:hAnsi="宋体" w:cs="宋体"/>
      <w:kern w:val="0"/>
      <w:sz w:val="24"/>
      <w:szCs w:val="24"/>
    </w:rPr>
  </w:style>
  <w:style w:type="character" w:styleId="a6">
    <w:name w:val="Strong"/>
    <w:basedOn w:val="a0"/>
    <w:uiPriority w:val="22"/>
    <w:qFormat/>
    <w:rsid w:val="00364A2B"/>
    <w:rPr>
      <w:b/>
      <w:bCs/>
    </w:rPr>
  </w:style>
</w:styles>
</file>

<file path=word/webSettings.xml><?xml version="1.0" encoding="utf-8"?>
<w:webSettings xmlns:r="http://schemas.openxmlformats.org/officeDocument/2006/relationships" xmlns:w="http://schemas.openxmlformats.org/wordprocessingml/2006/main">
  <w:divs>
    <w:div w:id="508831664">
      <w:bodyDiv w:val="1"/>
      <w:marLeft w:val="0"/>
      <w:marRight w:val="0"/>
      <w:marTop w:val="0"/>
      <w:marBottom w:val="0"/>
      <w:divBdr>
        <w:top w:val="none" w:sz="0" w:space="0" w:color="auto"/>
        <w:left w:val="none" w:sz="0" w:space="0" w:color="auto"/>
        <w:bottom w:val="none" w:sz="0" w:space="0" w:color="auto"/>
        <w:right w:val="none" w:sz="0" w:space="0" w:color="auto"/>
      </w:divBdr>
      <w:divsChild>
        <w:div w:id="378670785">
          <w:marLeft w:val="0"/>
          <w:marRight w:val="0"/>
          <w:marTop w:val="75"/>
          <w:marBottom w:val="0"/>
          <w:divBdr>
            <w:top w:val="none" w:sz="0" w:space="0" w:color="auto"/>
            <w:left w:val="none" w:sz="0" w:space="0" w:color="auto"/>
            <w:bottom w:val="none" w:sz="0" w:space="0" w:color="auto"/>
            <w:right w:val="none" w:sz="0" w:space="0" w:color="auto"/>
          </w:divBdr>
          <w:divsChild>
            <w:div w:id="1276865030">
              <w:marLeft w:val="0"/>
              <w:marRight w:val="0"/>
              <w:marTop w:val="0"/>
              <w:marBottom w:val="0"/>
              <w:divBdr>
                <w:top w:val="none" w:sz="0" w:space="0" w:color="auto"/>
                <w:left w:val="none" w:sz="0" w:space="0" w:color="auto"/>
                <w:bottom w:val="none" w:sz="0" w:space="0" w:color="auto"/>
                <w:right w:val="none" w:sz="0" w:space="0" w:color="auto"/>
              </w:divBdr>
              <w:divsChild>
                <w:div w:id="2050449627">
                  <w:marLeft w:val="0"/>
                  <w:marRight w:val="0"/>
                  <w:marTop w:val="0"/>
                  <w:marBottom w:val="0"/>
                  <w:divBdr>
                    <w:top w:val="none" w:sz="0" w:space="0" w:color="auto"/>
                    <w:left w:val="single" w:sz="6" w:space="0" w:color="CCCCCC"/>
                    <w:bottom w:val="single" w:sz="6" w:space="0" w:color="CCCCCC"/>
                    <w:right w:val="single" w:sz="6" w:space="0" w:color="CCCCCC"/>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626</Words>
  <Characters>3570</Characters>
  <Application>Microsoft Office Word</Application>
  <DocSecurity>0</DocSecurity>
  <Lines>29</Lines>
  <Paragraphs>8</Paragraphs>
  <ScaleCrop>false</ScaleCrop>
  <Company>DELL</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2015-10-09T03:50:00Z</dcterms:created>
  <dcterms:modified xsi:type="dcterms:W3CDTF">2015-10-09T03:55:00Z</dcterms:modified>
</cp:coreProperties>
</file>