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70" w:rsidRDefault="00887170" w:rsidP="00887170">
      <w:pPr>
        <w:pStyle w:val="a3"/>
        <w:ind w:firstLineChars="0" w:firstLine="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887170" w:rsidRDefault="00887170" w:rsidP="00887170">
      <w:pPr>
        <w:pStyle w:val="Style1"/>
        <w:ind w:firstLineChars="0" w:firstLine="0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深圳市政府采购订单融资试点金融机构备案表</w:t>
      </w:r>
    </w:p>
    <w:tbl>
      <w:tblPr>
        <w:tblW w:w="0" w:type="auto"/>
        <w:tblInd w:w="93" w:type="dxa"/>
        <w:tblLayout w:type="fixed"/>
        <w:tblLook w:val="0000"/>
      </w:tblPr>
      <w:tblGrid>
        <w:gridCol w:w="441"/>
        <w:gridCol w:w="1559"/>
        <w:gridCol w:w="6287"/>
      </w:tblGrid>
      <w:tr w:rsidR="00887170" w:rsidTr="00061C2D">
        <w:trPr>
          <w:trHeight w:val="624"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一、金融机构基本情况（必填项）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                                （加盖公章）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机构简介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服务团队介绍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（包括所在支行或分行、联系方式等）</w:t>
            </w:r>
          </w:p>
        </w:tc>
      </w:tr>
      <w:tr w:rsidR="00887170" w:rsidTr="00061C2D">
        <w:trPr>
          <w:trHeight w:val="624"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二、订单融资方案（必填项）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融资产品简介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（对融资产品简要介绍，若有多类产品可分列介绍）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客户准入条件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授信额度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融资期限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贷款利率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担保方式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还款方式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办理程序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（填写办理流程及各环节办结时间）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优惠措施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（填写各机构针对创新型企业、中小</w:t>
            </w:r>
            <w:proofErr w:type="gramStart"/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或履约记录良好、信用资质良好、经营状况良好的供应商的优惠支持或绿色通道等）</w:t>
            </w:r>
          </w:p>
        </w:tc>
      </w:tr>
      <w:tr w:rsidR="00887170" w:rsidTr="00061C2D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风控措施</w:t>
            </w:r>
            <w:proofErr w:type="gramEnd"/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887170" w:rsidTr="00061C2D">
        <w:trPr>
          <w:trHeight w:val="624"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三、成功案例（非必填项）</w:t>
            </w:r>
          </w:p>
        </w:tc>
      </w:tr>
      <w:tr w:rsidR="00887170" w:rsidTr="00061C2D">
        <w:trPr>
          <w:trHeight w:val="624"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FF0000"/>
                <w:kern w:val="0"/>
                <w:szCs w:val="21"/>
              </w:rPr>
              <w:t>（非必填项，金融机构可根据实际情况填写）</w:t>
            </w:r>
          </w:p>
        </w:tc>
      </w:tr>
      <w:tr w:rsidR="00887170" w:rsidTr="00061C2D">
        <w:trPr>
          <w:trHeight w:val="624"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四、其他（非必填项）</w:t>
            </w:r>
          </w:p>
        </w:tc>
      </w:tr>
      <w:tr w:rsidR="00887170" w:rsidTr="00061C2D">
        <w:trPr>
          <w:trHeight w:val="624"/>
        </w:trPr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7170" w:rsidRDefault="00887170" w:rsidP="00061C2D">
            <w:pPr>
              <w:widowControl/>
              <w:jc w:val="left"/>
              <w:rPr>
                <w:rFonts w:ascii="仿宋_GB2312" w:eastAsia="仿宋_GB2312" w:hAnsi="黑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FF0000"/>
                <w:kern w:val="0"/>
                <w:szCs w:val="21"/>
              </w:rPr>
              <w:t>（非必填项，金融机构可填写认为需要补充的介绍）</w:t>
            </w:r>
          </w:p>
        </w:tc>
      </w:tr>
    </w:tbl>
    <w:p w:rsidR="00442659" w:rsidRPr="00887170" w:rsidRDefault="00442659"/>
    <w:sectPr w:rsidR="00442659" w:rsidRPr="00887170" w:rsidSect="0044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170"/>
    <w:rsid w:val="00442659"/>
    <w:rsid w:val="0088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99"/>
    <w:qFormat/>
    <w:rsid w:val="00887170"/>
    <w:pPr>
      <w:ind w:firstLineChars="200" w:firstLine="420"/>
    </w:pPr>
  </w:style>
  <w:style w:type="paragraph" w:styleId="a3">
    <w:name w:val="List Paragraph"/>
    <w:basedOn w:val="a"/>
    <w:uiPriority w:val="99"/>
    <w:qFormat/>
    <w:rsid w:val="008871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2018-11-28T09:28:00Z</dcterms:created>
  <dcterms:modified xsi:type="dcterms:W3CDTF">2018-11-28T09:29:00Z</dcterms:modified>
</cp:coreProperties>
</file>